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7F" w:rsidRPr="003B44FB" w:rsidRDefault="004D6D7F" w:rsidP="004D6D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FB">
        <w:rPr>
          <w:rFonts w:ascii="Times New Roman" w:hAnsi="Times New Roman" w:cs="Times New Roman"/>
          <w:b/>
          <w:sz w:val="24"/>
          <w:szCs w:val="24"/>
        </w:rPr>
        <w:t>Pierre Durand</w:t>
      </w:r>
    </w:p>
    <w:p w:rsidR="004D6D7F" w:rsidRPr="003B44FB" w:rsidRDefault="004D6D7F" w:rsidP="004D6D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7F" w:rsidRPr="003B44FB" w:rsidRDefault="004D6D7F" w:rsidP="004D6D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FB">
        <w:rPr>
          <w:rFonts w:ascii="Times New Roman" w:hAnsi="Times New Roman" w:cs="Times New Roman"/>
          <w:b/>
          <w:sz w:val="24"/>
          <w:szCs w:val="24"/>
        </w:rPr>
        <w:t>JAPPELOUP</w:t>
      </w:r>
    </w:p>
    <w:p w:rsidR="004D6D7F" w:rsidRDefault="004D6D7F" w:rsidP="004D6D7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D6D7F" w:rsidRDefault="004D6D7F" w:rsidP="004D6D7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67F">
        <w:rPr>
          <w:rFonts w:ascii="Times New Roman" w:hAnsi="Times New Roman" w:cs="Times New Roman"/>
          <w:sz w:val="26"/>
          <w:szCs w:val="26"/>
        </w:rPr>
        <w:t xml:space="preserve">Dire </w:t>
      </w:r>
      <w:r>
        <w:rPr>
          <w:rFonts w:ascii="Times New Roman" w:hAnsi="Times New Roman" w:cs="Times New Roman"/>
          <w:sz w:val="26"/>
          <w:szCs w:val="26"/>
        </w:rPr>
        <w:t>qu’au départ il n’en voulait pas, de ce cheval ! Trop petit, trop peureux pour le saut d’obstacles. Et pour réaliser son rêve – devenir champion olympique –, impensable.</w:t>
      </w: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Huit ans plus tard, en 1988, ils décrochent tous les deux la médaille d’or aux Jeux de Séoul.</w:t>
      </w: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Jappeloup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L’histoire d’une rencontre mouvementée, puis d’une relation fusionnelle entre un homme et son cheval. Au fil des années, le cavalier dose ses exigences, sa monture se </w:t>
      </w:r>
      <w:r w:rsidRPr="00BF4EA2">
        <w:rPr>
          <w:rFonts w:ascii="Times New Roman" w:hAnsi="Times New Roman" w:cs="Times New Roman"/>
          <w:sz w:val="26"/>
          <w:szCs w:val="26"/>
        </w:rPr>
        <w:t xml:space="preserve">met </w:t>
      </w:r>
      <w:r>
        <w:rPr>
          <w:rFonts w:ascii="Times New Roman" w:hAnsi="Times New Roman" w:cs="Times New Roman"/>
          <w:sz w:val="26"/>
          <w:szCs w:val="26"/>
        </w:rPr>
        <w:t xml:space="preserve">à l’écoute, et ce couple mythique fait l’admiration du public dans le monde entier. Ensemble, ils déjoueront les pièges du milieu de l’équitation, dont Pierre Durand nous ouvre les coulisses. </w:t>
      </w:r>
      <w:proofErr w:type="spellStart"/>
      <w:r>
        <w:rPr>
          <w:rFonts w:ascii="Times New Roman" w:hAnsi="Times New Roman" w:cs="Times New Roman"/>
          <w:sz w:val="26"/>
          <w:szCs w:val="26"/>
        </w:rPr>
        <w:t>Jappeloup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suscite bien des jalousies, on propose des fortunes à Pierre qui, évidemment, ne le vendra jamais. Aujourd’hui encore, alors que </w:t>
      </w:r>
      <w:proofErr w:type="spellStart"/>
      <w:r>
        <w:rPr>
          <w:rFonts w:ascii="Times New Roman" w:hAnsi="Times New Roman" w:cs="Times New Roman"/>
          <w:sz w:val="26"/>
          <w:szCs w:val="26"/>
        </w:rPr>
        <w:t>Jappeloup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est parti galoper dans les nuages, ils demeurent indissociables.</w:t>
      </w: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D7F" w:rsidRPr="00F771F4" w:rsidRDefault="004D6D7F" w:rsidP="004D6D7F">
      <w:pPr>
        <w:spacing w:after="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4">
        <w:rPr>
          <w:rFonts w:ascii="Times New Roman" w:hAnsi="Times New Roman" w:cs="Times New Roman"/>
          <w:b/>
          <w:sz w:val="26"/>
          <w:szCs w:val="26"/>
        </w:rPr>
        <w:t>L’épopée sportive d’un centaure</w:t>
      </w: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D7F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D7F" w:rsidRPr="00F771F4" w:rsidRDefault="004D6D7F" w:rsidP="004D6D7F">
      <w:pPr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1F4">
        <w:rPr>
          <w:rFonts w:ascii="Times New Roman" w:hAnsi="Times New Roman" w:cs="Times New Roman"/>
          <w:sz w:val="26"/>
          <w:szCs w:val="26"/>
        </w:rPr>
        <w:t>Pierre Durand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771F4">
        <w:rPr>
          <w:rFonts w:ascii="Times New Roman" w:hAnsi="Times New Roman" w:cs="Times New Roman"/>
          <w:sz w:val="26"/>
          <w:szCs w:val="26"/>
        </w:rPr>
        <w:t xml:space="preserve"> cavalier français de saut d’obstacles, </w:t>
      </w:r>
      <w:r>
        <w:rPr>
          <w:rFonts w:ascii="Times New Roman" w:hAnsi="Times New Roman" w:cs="Times New Roman"/>
          <w:sz w:val="26"/>
          <w:szCs w:val="26"/>
        </w:rPr>
        <w:t xml:space="preserve">a été, entre autres, </w:t>
      </w:r>
      <w:r w:rsidRPr="00F771F4">
        <w:rPr>
          <w:rFonts w:ascii="Times New Roman" w:hAnsi="Times New Roman" w:cs="Times New Roman"/>
          <w:sz w:val="26"/>
          <w:szCs w:val="26"/>
        </w:rPr>
        <w:t>champion d’Europe en 1987, médaille d’or aux Jeux olympiques de Séoul en 1988 et champion du monde en 1990.</w:t>
      </w:r>
    </w:p>
    <w:p w:rsidR="00497B47" w:rsidRDefault="00497B47">
      <w:bookmarkStart w:id="0" w:name="_GoBack"/>
      <w:bookmarkEnd w:id="0"/>
    </w:p>
    <w:sectPr w:rsidR="00497B47" w:rsidSect="009C4997">
      <w:pgSz w:w="11906" w:h="16838"/>
      <w:pgMar w:top="1418" w:right="283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7F"/>
    <w:rsid w:val="00497B47"/>
    <w:rsid w:val="004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>ML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1</cp:revision>
  <dcterms:created xsi:type="dcterms:W3CDTF">2012-11-09T10:23:00Z</dcterms:created>
  <dcterms:modified xsi:type="dcterms:W3CDTF">2012-11-09T10:23:00Z</dcterms:modified>
</cp:coreProperties>
</file>